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D6D4" w14:textId="58B28FC8" w:rsidR="007410AA" w:rsidRDefault="007410AA" w:rsidP="007410AA">
      <w:pPr>
        <w:bidi/>
        <w:jc w:val="both"/>
      </w:pPr>
      <w:r w:rsidRPr="007410AA">
        <w:rPr>
          <w:rFonts w:ascii="Sakkal Majalla" w:eastAsia="Calibri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A4FD79" wp14:editId="4D2DE9A6">
            <wp:simplePos x="0" y="0"/>
            <wp:positionH relativeFrom="margin">
              <wp:posOffset>249327</wp:posOffset>
            </wp:positionH>
            <wp:positionV relativeFrom="paragraph">
              <wp:posOffset>59412</wp:posOffset>
            </wp:positionV>
            <wp:extent cx="844404" cy="1126203"/>
            <wp:effectExtent l="0" t="0" r="0" b="0"/>
            <wp:wrapTight wrapText="bothSides">
              <wp:wrapPolygon edited="0">
                <wp:start x="0" y="0"/>
                <wp:lineTo x="0" y="21198"/>
                <wp:lineTo x="20966" y="21198"/>
                <wp:lineTo x="20966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04" cy="1126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28D58" w14:textId="733BD04A" w:rsidR="00387893" w:rsidRPr="007410AA" w:rsidRDefault="007410AA" w:rsidP="007410AA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410AA">
        <w:rPr>
          <w:rFonts w:ascii="Sakkal Majalla" w:hAnsi="Sakkal Majalla" w:cs="Sakkal Majalla"/>
          <w:b/>
          <w:bCs/>
          <w:sz w:val="28"/>
          <w:szCs w:val="28"/>
          <w:rtl/>
        </w:rPr>
        <w:t>جمعية وهج النسائية الخيرية</w:t>
      </w:r>
    </w:p>
    <w:p w14:paraId="7D1D1D31" w14:textId="7569759F" w:rsidR="007410AA" w:rsidRDefault="007410AA" w:rsidP="007410AA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7410AA">
        <w:rPr>
          <w:rFonts w:ascii="Sakkal Majalla" w:hAnsi="Sakkal Majalla" w:cs="Sakkal Majalla"/>
          <w:b/>
          <w:bCs/>
          <w:sz w:val="28"/>
          <w:szCs w:val="28"/>
          <w:rtl/>
        </w:rPr>
        <w:t>بالجبيل الصناعية</w:t>
      </w:r>
    </w:p>
    <w:p w14:paraId="69D23950" w14:textId="40EDA946" w:rsidR="007410AA" w:rsidRDefault="007410AA" w:rsidP="007410AA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BC06D0B" w14:textId="77777777" w:rsidR="00256205" w:rsidRDefault="00256205" w:rsidP="0025620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05D3EAB" w14:textId="4C614C7E" w:rsidR="007410AA" w:rsidRPr="00256205" w:rsidRDefault="007410AA" w:rsidP="00256205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proofErr w:type="spellStart"/>
      <w:r w:rsidRPr="00256205">
        <w:rPr>
          <w:rFonts w:ascii="Sakkal Majalla" w:hAnsi="Sakkal Majalla" w:cs="Sakkal Majalla" w:hint="cs"/>
          <w:b/>
          <w:bCs/>
          <w:sz w:val="44"/>
          <w:szCs w:val="44"/>
          <w:rtl/>
        </w:rPr>
        <w:t>إستبانة</w:t>
      </w:r>
      <w:proofErr w:type="spellEnd"/>
      <w:r w:rsidRPr="00256205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رضا المستفيدين من خدمات الجمعية</w:t>
      </w:r>
    </w:p>
    <w:p w14:paraId="4438A6BC" w14:textId="77777777" w:rsidR="00256205" w:rsidRPr="00256205" w:rsidRDefault="00256205" w:rsidP="00256205">
      <w:pPr>
        <w:bidi/>
        <w:jc w:val="center"/>
        <w:rPr>
          <w:rFonts w:ascii="Sakkal Majalla" w:hAnsi="Sakkal Majalla" w:cs="Sakkal Majalla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5387"/>
        <w:gridCol w:w="935"/>
        <w:gridCol w:w="935"/>
        <w:gridCol w:w="936"/>
        <w:gridCol w:w="935"/>
        <w:gridCol w:w="936"/>
      </w:tblGrid>
      <w:tr w:rsidR="007410AA" w14:paraId="45478E39" w14:textId="77777777" w:rsidTr="00256205">
        <w:tc>
          <w:tcPr>
            <w:tcW w:w="557" w:type="dxa"/>
          </w:tcPr>
          <w:p w14:paraId="42C83167" w14:textId="2B2D082B" w:rsidR="007410AA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387" w:type="dxa"/>
          </w:tcPr>
          <w:p w14:paraId="151C0660" w14:textId="59F52CF8" w:rsidR="007410AA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المعيار</w:t>
            </w:r>
          </w:p>
        </w:tc>
        <w:tc>
          <w:tcPr>
            <w:tcW w:w="935" w:type="dxa"/>
          </w:tcPr>
          <w:p w14:paraId="6F2D4F10" w14:textId="346FD440" w:rsidR="007410AA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935" w:type="dxa"/>
          </w:tcPr>
          <w:p w14:paraId="383F0FE0" w14:textId="1AEC8A48" w:rsidR="007410AA" w:rsidRPr="00256205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562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جيد جداً</w:t>
            </w:r>
          </w:p>
        </w:tc>
        <w:tc>
          <w:tcPr>
            <w:tcW w:w="936" w:type="dxa"/>
          </w:tcPr>
          <w:p w14:paraId="7F1FFEDF" w14:textId="13F4B787" w:rsidR="007410AA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</w:t>
            </w:r>
            <w:r w:rsidR="002562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35" w:type="dxa"/>
          </w:tcPr>
          <w:p w14:paraId="37748F77" w14:textId="36EE323A" w:rsidR="007410AA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مقبول</w:t>
            </w:r>
          </w:p>
        </w:tc>
        <w:tc>
          <w:tcPr>
            <w:tcW w:w="936" w:type="dxa"/>
          </w:tcPr>
          <w:p w14:paraId="6650CFFA" w14:textId="5144B02B" w:rsidR="007410AA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ضعيف</w:t>
            </w:r>
          </w:p>
        </w:tc>
      </w:tr>
      <w:tr w:rsidR="007410AA" w14:paraId="68030987" w14:textId="77777777" w:rsidTr="00256205">
        <w:tc>
          <w:tcPr>
            <w:tcW w:w="557" w:type="dxa"/>
          </w:tcPr>
          <w:p w14:paraId="652809D4" w14:textId="53275336" w:rsidR="007410AA" w:rsidRDefault="007410AA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87" w:type="dxa"/>
          </w:tcPr>
          <w:p w14:paraId="4C0E0426" w14:textId="4911B8EB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مستوى سهولة الوصول لخدمات الجمعية</w:t>
            </w:r>
          </w:p>
        </w:tc>
        <w:tc>
          <w:tcPr>
            <w:tcW w:w="935" w:type="dxa"/>
          </w:tcPr>
          <w:p w14:paraId="50C2027E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DE669B3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51C2C258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4C1B4026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4B71CE45" w14:textId="0DB0A0F3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025FE434" w14:textId="77777777" w:rsidTr="00256205">
        <w:tc>
          <w:tcPr>
            <w:tcW w:w="557" w:type="dxa"/>
          </w:tcPr>
          <w:p w14:paraId="57915F6D" w14:textId="184C665F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87" w:type="dxa"/>
          </w:tcPr>
          <w:p w14:paraId="7F06BB33" w14:textId="0371C614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مستوى المدة الزمنية للحصول على خدمات الجمعية</w:t>
            </w:r>
          </w:p>
        </w:tc>
        <w:tc>
          <w:tcPr>
            <w:tcW w:w="935" w:type="dxa"/>
          </w:tcPr>
          <w:p w14:paraId="4048953B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B91BC18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0B93FCEF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49BC2E9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60E9BF61" w14:textId="4C78E2A5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4B9B8C8A" w14:textId="77777777" w:rsidTr="00256205">
        <w:tc>
          <w:tcPr>
            <w:tcW w:w="557" w:type="dxa"/>
          </w:tcPr>
          <w:p w14:paraId="33C24AF3" w14:textId="460007BA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87" w:type="dxa"/>
          </w:tcPr>
          <w:p w14:paraId="3FC21EA0" w14:textId="536C5EDA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تحديد مواعيد للمراجعة أو الاتصال لمعرفة الإجراء المتّخذ</w:t>
            </w:r>
          </w:p>
        </w:tc>
        <w:tc>
          <w:tcPr>
            <w:tcW w:w="935" w:type="dxa"/>
          </w:tcPr>
          <w:p w14:paraId="151DC282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1BBBBA9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0B119136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D254C13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0A1B1259" w14:textId="76913EDB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11CAD87B" w14:textId="77777777" w:rsidTr="00256205">
        <w:tc>
          <w:tcPr>
            <w:tcW w:w="557" w:type="dxa"/>
          </w:tcPr>
          <w:p w14:paraId="296B6A6B" w14:textId="0A3553C6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87" w:type="dxa"/>
          </w:tcPr>
          <w:p w14:paraId="18DE4E02" w14:textId="3A254FD8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الإلتزام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بالمواعيد في إنجاز المعاملة</w:t>
            </w:r>
          </w:p>
        </w:tc>
        <w:tc>
          <w:tcPr>
            <w:tcW w:w="935" w:type="dxa"/>
          </w:tcPr>
          <w:p w14:paraId="236372FA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93EA8E7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5D563C62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088C4E9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33E275B8" w14:textId="5AE439C3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18036C84" w14:textId="77777777" w:rsidTr="00256205">
        <w:tc>
          <w:tcPr>
            <w:tcW w:w="557" w:type="dxa"/>
          </w:tcPr>
          <w:p w14:paraId="2DDFA8D9" w14:textId="3ADB874E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87" w:type="dxa"/>
          </w:tcPr>
          <w:p w14:paraId="785D4F37" w14:textId="28A6A018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التعامل مع المعلومات والوثائق الخاصة بالمستفيد بسرية تامّة</w:t>
            </w:r>
          </w:p>
        </w:tc>
        <w:tc>
          <w:tcPr>
            <w:tcW w:w="935" w:type="dxa"/>
          </w:tcPr>
          <w:p w14:paraId="2EB4EEA3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6E33AE37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44CB5B50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2D497C8A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4FAF6D5D" w14:textId="19F6D4AC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781F9E20" w14:textId="77777777" w:rsidTr="00256205">
        <w:tc>
          <w:tcPr>
            <w:tcW w:w="557" w:type="dxa"/>
          </w:tcPr>
          <w:p w14:paraId="5666D4BA" w14:textId="12E293E7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87" w:type="dxa"/>
          </w:tcPr>
          <w:p w14:paraId="41FBB611" w14:textId="3B376FD6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أشعر بالراحة أثناء التواصل مع المسؤولين بالجمعية</w:t>
            </w:r>
          </w:p>
        </w:tc>
        <w:tc>
          <w:tcPr>
            <w:tcW w:w="935" w:type="dxa"/>
          </w:tcPr>
          <w:p w14:paraId="7084837D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26B54008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2E4E3B08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41907140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126642DC" w14:textId="773B85FF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3A5B67CC" w14:textId="77777777" w:rsidTr="00256205">
        <w:tc>
          <w:tcPr>
            <w:tcW w:w="557" w:type="dxa"/>
          </w:tcPr>
          <w:p w14:paraId="70023845" w14:textId="1950D339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387" w:type="dxa"/>
          </w:tcPr>
          <w:p w14:paraId="203598A5" w14:textId="6136B96A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مدى معالجة شكاوى المستفيدين</w:t>
            </w:r>
          </w:p>
        </w:tc>
        <w:tc>
          <w:tcPr>
            <w:tcW w:w="935" w:type="dxa"/>
          </w:tcPr>
          <w:p w14:paraId="432DA2DF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48CE0FF1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2366A9D5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115A996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24465C9B" w14:textId="5D556BCE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514779C2" w14:textId="77777777" w:rsidTr="00256205">
        <w:tc>
          <w:tcPr>
            <w:tcW w:w="557" w:type="dxa"/>
          </w:tcPr>
          <w:p w14:paraId="5FA9CD81" w14:textId="4CC3DE10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387" w:type="dxa"/>
          </w:tcPr>
          <w:p w14:paraId="103DCA3F" w14:textId="777735C0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سعي الجمعية </w:t>
            </w:r>
            <w:r w:rsidR="005B00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 الجودة في الخدمات المقدمة</w:t>
            </w:r>
          </w:p>
        </w:tc>
        <w:tc>
          <w:tcPr>
            <w:tcW w:w="935" w:type="dxa"/>
          </w:tcPr>
          <w:p w14:paraId="2D849A72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325CCCC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4B27ACD6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4F933893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6C2E8F97" w14:textId="27179A9D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6274377F" w14:textId="77777777" w:rsidTr="00256205">
        <w:tc>
          <w:tcPr>
            <w:tcW w:w="557" w:type="dxa"/>
          </w:tcPr>
          <w:p w14:paraId="3E16E284" w14:textId="112AFA09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387" w:type="dxa"/>
          </w:tcPr>
          <w:p w14:paraId="0EFCB008" w14:textId="1B587830" w:rsidR="007410AA" w:rsidRDefault="005B00BB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مدى الاستجابة لطلب المستفيدين من خدمات الجمعية</w:t>
            </w:r>
          </w:p>
        </w:tc>
        <w:tc>
          <w:tcPr>
            <w:tcW w:w="935" w:type="dxa"/>
          </w:tcPr>
          <w:p w14:paraId="0EF9E0BA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232EED6E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47195E0C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1744CF21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5A574EBB" w14:textId="5DEE3A70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7B9E2BDF" w14:textId="77777777" w:rsidTr="00256205">
        <w:tc>
          <w:tcPr>
            <w:tcW w:w="557" w:type="dxa"/>
          </w:tcPr>
          <w:p w14:paraId="1F81DBA1" w14:textId="4178AA41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387" w:type="dxa"/>
          </w:tcPr>
          <w:p w14:paraId="53D376D2" w14:textId="632E26A1" w:rsidR="007410AA" w:rsidRDefault="005B00BB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مدى شفافية ووضوح الإجراءات والتعليمات للمستفيدين</w:t>
            </w:r>
          </w:p>
        </w:tc>
        <w:tc>
          <w:tcPr>
            <w:tcW w:w="935" w:type="dxa"/>
          </w:tcPr>
          <w:p w14:paraId="72822D21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70A38D6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4DBA16E9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136BCD0F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2E33284F" w14:textId="45CAE2CE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6D22FB30" w14:textId="77777777" w:rsidTr="00256205">
        <w:tc>
          <w:tcPr>
            <w:tcW w:w="557" w:type="dxa"/>
          </w:tcPr>
          <w:p w14:paraId="7E060DA8" w14:textId="2204D168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387" w:type="dxa"/>
          </w:tcPr>
          <w:p w14:paraId="4946EBC7" w14:textId="3A7CAB84" w:rsidR="007410AA" w:rsidRDefault="005B00BB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مدى مستوى تواصل الجمعية عبر وسائل التواصل الاجتماعي</w:t>
            </w:r>
          </w:p>
        </w:tc>
        <w:tc>
          <w:tcPr>
            <w:tcW w:w="935" w:type="dxa"/>
          </w:tcPr>
          <w:p w14:paraId="40D013F9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99B19C4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67C52B61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7178A9E7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1E3833AB" w14:textId="29A67238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10AA" w14:paraId="7210F62C" w14:textId="77777777" w:rsidTr="00256205">
        <w:tc>
          <w:tcPr>
            <w:tcW w:w="557" w:type="dxa"/>
          </w:tcPr>
          <w:p w14:paraId="376B42C8" w14:textId="5D6A4F91" w:rsidR="007410AA" w:rsidRDefault="00256205" w:rsidP="00256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387" w:type="dxa"/>
          </w:tcPr>
          <w:p w14:paraId="28EDD3C4" w14:textId="2118A22E" w:rsidR="007410AA" w:rsidRDefault="00256205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مدى مرونة وسهولة تواصل الجمعية بالاتصالات الهاتفية</w:t>
            </w:r>
          </w:p>
        </w:tc>
        <w:tc>
          <w:tcPr>
            <w:tcW w:w="935" w:type="dxa"/>
          </w:tcPr>
          <w:p w14:paraId="46E1C944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EF2FEFB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09698192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B9A4972" w14:textId="77777777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dxa"/>
          </w:tcPr>
          <w:p w14:paraId="2B2CD5C0" w14:textId="6F88510D" w:rsidR="007410AA" w:rsidRDefault="007410AA" w:rsidP="002562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8FE8BDE" w14:textId="77777777" w:rsidR="007410AA" w:rsidRPr="007410AA" w:rsidRDefault="007410AA" w:rsidP="007410AA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7410AA" w:rsidRPr="007410AA" w:rsidSect="007410AA">
      <w:pgSz w:w="12240" w:h="15840"/>
      <w:pgMar w:top="851" w:right="90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AA"/>
    <w:rsid w:val="00256205"/>
    <w:rsid w:val="00387893"/>
    <w:rsid w:val="005B00BB"/>
    <w:rsid w:val="007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C5681"/>
  <w15:chartTrackingRefBased/>
  <w15:docId w15:val="{1687F3A2-6A2D-43B1-8182-54AAE58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alfayez</dc:creator>
  <cp:keywords/>
  <dc:description/>
  <cp:lastModifiedBy>hanan alfayez</cp:lastModifiedBy>
  <cp:revision>1</cp:revision>
  <dcterms:created xsi:type="dcterms:W3CDTF">2021-01-03T07:15:00Z</dcterms:created>
  <dcterms:modified xsi:type="dcterms:W3CDTF">2021-01-03T07:48:00Z</dcterms:modified>
</cp:coreProperties>
</file>